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center"/>
        <w:rPr>
          <w:rFonts w:hint="eastAsia"/>
          <w:b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/>
          <w:b/>
          <w:i w:val="0"/>
          <w:caps w:val="0"/>
          <w:color w:val="000000"/>
          <w:spacing w:val="0"/>
          <w:sz w:val="32"/>
          <w:szCs w:val="32"/>
        </w:rPr>
        <w:t>关于201</w:t>
      </w:r>
      <w:r>
        <w:rPr>
          <w:rFonts w:hint="eastAsia"/>
          <w:b/>
          <w:i w:val="0"/>
          <w:caps w:val="0"/>
          <w:color w:val="000000"/>
          <w:spacing w:val="0"/>
          <w:sz w:val="32"/>
          <w:szCs w:val="32"/>
          <w:lang w:val="en-US" w:eastAsia="zh-CN"/>
        </w:rPr>
        <w:t>9</w:t>
      </w:r>
      <w:r>
        <w:rPr>
          <w:rFonts w:hint="eastAsia"/>
          <w:b/>
          <w:i w:val="0"/>
          <w:caps w:val="0"/>
          <w:color w:val="000000"/>
          <w:spacing w:val="0"/>
          <w:sz w:val="32"/>
          <w:szCs w:val="32"/>
        </w:rPr>
        <w:t>年</w:t>
      </w:r>
      <w:r>
        <w:rPr>
          <w:rFonts w:hint="eastAsia"/>
          <w:b/>
          <w:i w:val="0"/>
          <w:caps w:val="0"/>
          <w:color w:val="000000"/>
          <w:spacing w:val="0"/>
          <w:sz w:val="32"/>
          <w:szCs w:val="32"/>
          <w:lang w:eastAsia="zh-CN"/>
        </w:rPr>
        <w:t>研究生</w:t>
      </w:r>
      <w:r>
        <w:rPr>
          <w:rFonts w:hint="eastAsia"/>
          <w:b/>
          <w:i w:val="0"/>
          <w:caps w:val="0"/>
          <w:color w:val="000000"/>
          <w:spacing w:val="0"/>
          <w:sz w:val="32"/>
          <w:szCs w:val="32"/>
        </w:rPr>
        <w:t>校级网络在线课程立项建设的通知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各</w:t>
      </w: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  <w:lang w:eastAsia="zh-CN"/>
        </w:rPr>
        <w:t>研究生培养单位</w:t>
      </w: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：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 w:firstLine="541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为加强网络课程建设, 鼓励广大教师开发与制作优质在线课程，积极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开展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在线课程在教学中的应用，改革课堂教学模式，提高人才培养质量，学校拟启动网络在线课程立项建设工作，现将具体事项通知如下：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一、申报课程类型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申请立项课程包括MOOC、SPOC和微课三种类型。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1、MOOC（massive open online courses）：是指大型开放式网络在线课程（慕课），是利用专门的互联网服务平台，面向全球学习者的一种知识传授形式，具有大规模、开放性等特点。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2、SPOC（Small Private Online Course）：是指限制性网络在线课程，是利用专门的互联网服务平台，面向限定群体的一种知识传授形式，通过限定课程的准入条件和学生规模，强调完整、深入的学习体验，是MOOC的一个分支。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3、微课：是指按照课程标准及教学实践要求，以视频为主要载体，记录教师在课堂内外教育教学过程中围绕某个知识点（重点难点疑点）或教学环节而开展的精彩教与学活动过程，学生进行网络在线学习或移动学习，是课堂教学的辅助手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二、课程立项条件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yellow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1、申请立项建设的在线课程应以团队形式申报，课程团队的负责人应是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研究生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课程主讲教师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且课程为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eastAsia="zh-CN"/>
        </w:rPr>
        <w:t>培养方案中的课程。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2、课程主讲教师应具有较强的教学能力和丰富的教学经验,语言表达富感染力，有较高的知名度和学术影响力。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3、课程团队应具有较强的教学设计能力，能够根据在线课程教学的特点，将教学内容重新设计及知识碎片化并重新编排，能合理运用教学辅助工具组织教学；团队结构合理。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4、课程要具有较好的前期建设与工作基础，能按时完成在线课程建设任务。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5、符合下列条件的课程予以优先立项建设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（1）学生选课人数多、授课教师受学生欢迎度高的课程。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（2）适宜采用多媒体手段辅助教学、实验课较少或可以用虚拟实验替代的学科基础课程、专业课程、实践教学课程等。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（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>3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）具有我校特色和优势的课程。</w:t>
      </w:r>
    </w:p>
    <w:p>
      <w:pPr>
        <w:spacing w:line="560" w:lineRule="exact"/>
        <w:ind w:firstLine="560" w:firstLineChars="200"/>
        <w:rPr>
          <w:rFonts w:hint="eastAsia" w:ascii="宋体" w:hAnsi="宋体" w:cs="仿宋_GB2312"/>
          <w:color w:val="000000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  <w:lang w:val="en-US" w:eastAsia="zh-CN"/>
        </w:rPr>
        <w:t>6</w:t>
      </w:r>
      <w:r>
        <w:rPr>
          <w:rFonts w:hint="eastAsia" w:cs="Times New Roman" w:asciiTheme="minorEastAsia" w:hAnsiTheme="minorEastAsia"/>
          <w:kern w:val="0"/>
          <w:sz w:val="28"/>
          <w:szCs w:val="28"/>
        </w:rPr>
        <w:t xml:space="preserve">. </w:t>
      </w:r>
      <w:r>
        <w:rPr>
          <w:rFonts w:hint="eastAsia" w:ascii="宋体" w:hAnsi="宋体" w:cs="宋体"/>
          <w:kern w:val="0"/>
          <w:sz w:val="28"/>
          <w:szCs w:val="28"/>
        </w:rPr>
        <w:t>尚未结题项目主持人，不能以项目主持人身份参加本次项目的申报。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三、项目建设要求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 w:firstLine="540"/>
        <w:jc w:val="left"/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</w:rPr>
        <w:t>拟立项建设在线课程(MOOC或SPOC)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  <w:lang w:val="en-US" w:eastAsia="zh-CN"/>
        </w:rPr>
        <w:t>及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</w:rPr>
        <w:t>微课（每门微课要求有3个以上微视频）；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 w:firstLine="54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课程团队实施主讲教师负责制，课程须在规定时间内按照《武汉科技大学MOOC课程制作技术标准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》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（参考版）和《武汉科技大学微课建课指标要求（试行）》要求（见附件2），做好课程建设工作。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四、申报程序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1、拟申报的课程团队填写《武汉科技大学在线课程建设项目立项申请表》（见附件1），并提供课程简介、一周教学内容设计、一周教学视频计划，提交所在学院的教学指导委员会讨论通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</w:rPr>
        <w:t>过，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于201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val="en-US" w:eastAsia="zh-CN"/>
        </w:rPr>
        <w:t>9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年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val="en-US" w:eastAsia="zh-CN"/>
        </w:rPr>
        <w:t>4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月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val="en-US" w:eastAsia="zh-CN"/>
        </w:rPr>
        <w:t>15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日前报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eastAsia="zh-CN"/>
        </w:rPr>
        <w:t>研究生院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汇总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eastAsia="zh-CN"/>
        </w:rPr>
        <w:t>（电子及纸质材料各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val="en-US" w:eastAsia="zh-CN"/>
        </w:rPr>
        <w:t>1份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  <w:lang w:eastAsia="zh-CN"/>
        </w:rPr>
        <w:t>）</w:t>
      </w:r>
      <w:r>
        <w:rPr>
          <w:rFonts w:hint="eastAsia"/>
          <w:b/>
          <w:bCs w:val="0"/>
          <w:i w:val="0"/>
          <w:caps w:val="0"/>
          <w:color w:val="auto"/>
          <w:spacing w:val="0"/>
          <w:sz w:val="27"/>
          <w:szCs w:val="27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2、研究生院组织专家进行评审，通过评审的项目经公示后，报学校批准立项建设。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3、课程建设周期不超过1年，到期学校组织结项验收、评审合格后予以上线。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/>
        <w:jc w:val="left"/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>五、项目经费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0" w:afterAutospacing="0" w:line="270" w:lineRule="atLeast"/>
        <w:ind w:left="0" w:right="0" w:firstLine="540"/>
        <w:jc w:val="left"/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yellow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对立项建设的MOOC、SPOC课程，学校每门给予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  <w:highlight w:val="none"/>
          <w:lang w:val="en-US" w:eastAsia="zh-CN"/>
        </w:rPr>
        <w:t>6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  <w:highlight w:val="none"/>
        </w:rPr>
        <w:t>万元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建设经费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eastAsia="zh-CN"/>
        </w:rPr>
        <w:t>资助</w:t>
      </w:r>
      <w:r>
        <w:rPr>
          <w:rFonts w:hint="eastAsia"/>
          <w:b w:val="0"/>
          <w:bCs/>
          <w:i w:val="0"/>
          <w:caps w:val="0"/>
          <w:color w:val="auto"/>
          <w:spacing w:val="0"/>
          <w:sz w:val="27"/>
          <w:szCs w:val="27"/>
          <w:highlight w:val="none"/>
          <w:lang w:eastAsia="zh-CN"/>
        </w:rPr>
        <w:t>，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对立项建设的微课，学校每门给予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eastAsia="zh-CN"/>
        </w:rPr>
        <w:t>不少于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val="en-US" w:eastAsia="zh-CN"/>
        </w:rPr>
        <w:t>0.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5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val="en-US" w:eastAsia="zh-CN"/>
        </w:rPr>
        <w:t>万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元建设经费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  <w:lang w:eastAsia="zh-CN"/>
        </w:rPr>
        <w:t>资助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highlight w:val="none"/>
        </w:rPr>
        <w:t>。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附件：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>1.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《武汉科技大学在线课程建设项目立项申请表》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>2.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《武汉科技大学MOOC课程制作技术标准（参考版）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》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《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  <w:t>武汉科技大学微课建课指标要求（试行）</w:t>
      </w: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eastAsia="zh-CN"/>
        </w:rPr>
        <w:t>》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</w:rPr>
      </w:pP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                                       研究生院</w:t>
      </w:r>
    </w:p>
    <w:p>
      <w:pP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/>
          <w:b w:val="0"/>
          <w:bCs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                                         2019年3月18日</w:t>
      </w:r>
    </w:p>
    <w:p>
      <w:pPr>
        <w:jc w:val="left"/>
      </w:pPr>
      <w:r>
        <w:rPr>
          <w:rFonts w:hint="eastAsia"/>
          <w:b/>
          <w:i w:val="0"/>
          <w:caps w:val="0"/>
          <w:color w:val="000000"/>
          <w:spacing w:val="0"/>
          <w:sz w:val="27"/>
          <w:szCs w:val="27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02ABC"/>
    <w:rsid w:val="0C3F4370"/>
    <w:rsid w:val="1A7B3B88"/>
    <w:rsid w:val="29DE08CC"/>
    <w:rsid w:val="45F86E37"/>
    <w:rsid w:val="53C65C34"/>
    <w:rsid w:val="5B19348F"/>
    <w:rsid w:val="62F53867"/>
    <w:rsid w:val="7A891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guo</dc:creator>
  <cp:lastModifiedBy>伍芳</cp:lastModifiedBy>
  <dcterms:modified xsi:type="dcterms:W3CDTF">2019-03-18T07:01:39Z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